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69" w:rsidRPr="00B63900" w:rsidRDefault="0092078F" w:rsidP="00C62769">
      <w:pPr>
        <w:rPr>
          <w:b/>
          <w:bCs/>
          <w:i/>
          <w:noProof/>
          <w:color w:val="FF0000"/>
          <w:sz w:val="40"/>
          <w:szCs w:val="40"/>
          <w:lang w:eastAsia="ru-RU"/>
        </w:rPr>
      </w:pPr>
      <w:r w:rsidRPr="00B63900">
        <w:rPr>
          <w:noProof/>
          <w:color w:val="0070C0"/>
          <w:sz w:val="32"/>
          <w:szCs w:val="32"/>
          <w:lang w:eastAsia="ru-RU"/>
        </w:rPr>
        <w:t xml:space="preserve">          </w:t>
      </w:r>
      <w:r w:rsidR="00C62769" w:rsidRPr="00B63900">
        <w:rPr>
          <w:noProof/>
          <w:color w:val="0070C0"/>
          <w:sz w:val="32"/>
          <w:szCs w:val="32"/>
          <w:lang w:eastAsia="ru-RU"/>
        </w:rPr>
        <w:t xml:space="preserve"> </w:t>
      </w:r>
      <w:r w:rsidR="00C62769" w:rsidRPr="00B63900">
        <w:rPr>
          <w:b/>
          <w:bCs/>
          <w:i/>
          <w:noProof/>
          <w:color w:val="FF0000"/>
          <w:sz w:val="40"/>
          <w:szCs w:val="40"/>
          <w:lang w:eastAsia="ru-RU"/>
        </w:rPr>
        <w:t>Развит</w:t>
      </w:r>
      <w:r w:rsidRPr="00B63900">
        <w:rPr>
          <w:b/>
          <w:bCs/>
          <w:i/>
          <w:noProof/>
          <w:color w:val="FF0000"/>
          <w:sz w:val="40"/>
          <w:szCs w:val="40"/>
          <w:lang w:eastAsia="ru-RU"/>
        </w:rPr>
        <w:t>ие логического мышления у детей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3544"/>
      </w:tblGrid>
      <w:tr w:rsidR="00B63900" w:rsidTr="00B63900">
        <w:tc>
          <w:tcPr>
            <w:tcW w:w="5495" w:type="dxa"/>
          </w:tcPr>
          <w:p w:rsidR="00B63900" w:rsidRDefault="00B63900" w:rsidP="00B63900">
            <w:pPr>
              <w:rPr>
                <w:noProof/>
                <w:sz w:val="32"/>
                <w:szCs w:val="32"/>
                <w:lang w:eastAsia="ru-RU"/>
              </w:rPr>
            </w:pPr>
          </w:p>
          <w:p w:rsidR="00B63900" w:rsidRPr="0092078F" w:rsidRDefault="00B63900" w:rsidP="00B63900">
            <w:pPr>
              <w:rPr>
                <w:noProof/>
                <w:sz w:val="32"/>
                <w:szCs w:val="32"/>
                <w:lang w:eastAsia="ru-RU"/>
              </w:rPr>
            </w:pPr>
            <w:r>
              <w:rPr>
                <w:noProof/>
                <w:sz w:val="32"/>
                <w:szCs w:val="32"/>
                <w:lang w:eastAsia="ru-RU"/>
              </w:rPr>
              <w:t xml:space="preserve">     </w:t>
            </w:r>
            <w:r w:rsidRPr="0092078F">
              <w:rPr>
                <w:noProof/>
                <w:sz w:val="32"/>
                <w:szCs w:val="32"/>
                <w:lang w:eastAsia="ru-RU"/>
              </w:rPr>
              <w:t xml:space="preserve">Развитие логического мышления у детей является очень важным. Во-первых, потому что все развитие идет из детства. Во-вторых, потому что то, как будет происходить развитие логического мышления у детей и с какого возраста, окажет влияние на обучение ребенка в дальнейшем. </w:t>
            </w:r>
          </w:p>
          <w:p w:rsidR="00B63900" w:rsidRDefault="00B63900" w:rsidP="00C62769">
            <w:pPr>
              <w:rPr>
                <w:rStyle w:val="a4"/>
                <w:b w:val="0"/>
                <w:color w:val="0070C0"/>
              </w:rPr>
            </w:pPr>
          </w:p>
        </w:tc>
        <w:tc>
          <w:tcPr>
            <w:tcW w:w="3544" w:type="dxa"/>
          </w:tcPr>
          <w:p w:rsidR="00B63900" w:rsidRDefault="00B63900" w:rsidP="00C62769">
            <w:pPr>
              <w:rPr>
                <w:rStyle w:val="a4"/>
                <w:b w:val="0"/>
                <w:color w:val="0070C0"/>
              </w:rPr>
            </w:pPr>
            <w:r>
              <w:rPr>
                <w:bCs/>
                <w:noProof/>
                <w:color w:val="0070C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227965</wp:posOffset>
                  </wp:positionV>
                  <wp:extent cx="2105025" cy="2057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  <w:r w:rsidRPr="0092078F">
        <w:rPr>
          <w:noProof/>
          <w:sz w:val="32"/>
          <w:szCs w:val="32"/>
          <w:lang w:eastAsia="ru-RU"/>
        </w:rPr>
        <w:t xml:space="preserve">Поступая в первый класс замечено, что немало детей умеют читать и неплохо пишут печатными буквами, пересказывают. Но в чем была заметна проблема, так это в развитии логического мышления у детей. А между тем, логическое мышление будет базой их дальнейшей учебы. Читать и писать первоклашек научат. Поэтому лучше больше времени посвятить развитию логики. </w:t>
      </w:r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  <w:r w:rsidRPr="0092078F">
        <w:rPr>
          <w:noProof/>
          <w:sz w:val="32"/>
          <w:szCs w:val="32"/>
          <w:lang w:eastAsia="ru-RU"/>
        </w:rPr>
        <w:t xml:space="preserve">Развитие логического мышления у детей включает в себя немало операций мышления. Поэтому для занятий с детьми подбирайте разнонаправленные упражнения. </w:t>
      </w:r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  <w:r w:rsidRPr="0092078F">
        <w:rPr>
          <w:noProof/>
          <w:sz w:val="32"/>
          <w:szCs w:val="32"/>
          <w:lang w:eastAsia="ru-RU"/>
        </w:rPr>
        <w:t xml:space="preserve">Вот несколько упражнений, которыми можно развивать данный вид мышления. А под каждую группу можно подобрать то, что есть у вас в наличии </w:t>
      </w:r>
    </w:p>
    <w:p w:rsidR="00C62769" w:rsidRPr="0092078F" w:rsidRDefault="00C62769" w:rsidP="00C62769">
      <w:pPr>
        <w:rPr>
          <w:noProof/>
          <w:color w:val="FF0000"/>
          <w:sz w:val="32"/>
          <w:szCs w:val="32"/>
          <w:lang w:eastAsia="ru-RU"/>
        </w:rPr>
      </w:pPr>
      <w:r w:rsidRPr="0092078F">
        <w:rPr>
          <w:b/>
          <w:bCs/>
          <w:noProof/>
          <w:color w:val="FF0000"/>
          <w:sz w:val="32"/>
          <w:szCs w:val="32"/>
          <w:lang w:eastAsia="ru-RU"/>
        </w:rPr>
        <w:t xml:space="preserve">1. Исключить лишнее. </w:t>
      </w:r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  <w:r w:rsidRPr="0092078F">
        <w:rPr>
          <w:noProof/>
          <w:sz w:val="32"/>
          <w:szCs w:val="32"/>
          <w:lang w:eastAsia="ru-RU"/>
        </w:rPr>
        <w:t xml:space="preserve">Положите перед крохой ряд каких-то предметов или картинок с предметами, объединенных одной группой: мебель, транспорт, растения, техника, посуда и т.д. И среди этих предметов положите один, который не относится к этой группе. Попросите вашу умницу найти «лишний» предмет или изображение предмета. </w:t>
      </w:r>
    </w:p>
    <w:p w:rsidR="00C62769" w:rsidRPr="0092078F" w:rsidRDefault="00C62769" w:rsidP="00C62769">
      <w:pPr>
        <w:rPr>
          <w:noProof/>
          <w:color w:val="FF0000"/>
          <w:sz w:val="32"/>
          <w:szCs w:val="32"/>
          <w:lang w:eastAsia="ru-RU"/>
        </w:rPr>
      </w:pPr>
      <w:r w:rsidRPr="0092078F">
        <w:rPr>
          <w:b/>
          <w:bCs/>
          <w:noProof/>
          <w:color w:val="FF0000"/>
          <w:sz w:val="32"/>
          <w:szCs w:val="32"/>
          <w:lang w:eastAsia="ru-RU"/>
        </w:rPr>
        <w:t xml:space="preserve">2. Найти общее. </w:t>
      </w:r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  <w:r w:rsidRPr="0092078F">
        <w:rPr>
          <w:noProof/>
          <w:sz w:val="32"/>
          <w:szCs w:val="32"/>
          <w:lang w:eastAsia="ru-RU"/>
        </w:rPr>
        <w:t xml:space="preserve">Здесь надо работать над разными свойствами и качествами предметов. Можно подбирать предметы общие по: </w:t>
      </w:r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  <w:r w:rsidRPr="0092078F">
        <w:rPr>
          <w:noProof/>
          <w:sz w:val="32"/>
          <w:szCs w:val="32"/>
          <w:lang w:eastAsia="ru-RU"/>
        </w:rPr>
        <w:lastRenderedPageBreak/>
        <w:t xml:space="preserve">• цвету (яблоко и игрушка — желтые); </w:t>
      </w:r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  <w:r w:rsidRPr="0092078F">
        <w:rPr>
          <w:noProof/>
          <w:sz w:val="32"/>
          <w:szCs w:val="32"/>
          <w:lang w:eastAsia="ru-RU"/>
        </w:rPr>
        <w:t xml:space="preserve">• форме (часы и тарелка — круглые); </w:t>
      </w:r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  <w:r w:rsidRPr="0092078F">
        <w:rPr>
          <w:noProof/>
          <w:sz w:val="32"/>
          <w:szCs w:val="32"/>
          <w:lang w:eastAsia="ru-RU"/>
        </w:rPr>
        <w:t xml:space="preserve">• предназначению (лампа и свечка – светят); </w:t>
      </w:r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  <w:r w:rsidRPr="0092078F">
        <w:rPr>
          <w:noProof/>
          <w:sz w:val="32"/>
          <w:szCs w:val="32"/>
          <w:lang w:eastAsia="ru-RU"/>
        </w:rPr>
        <w:t xml:space="preserve">• размеру (пуговица и бусинка – маленькие); </w:t>
      </w:r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  <w:proofErr w:type="gramStart"/>
      <w:r w:rsidRPr="0092078F">
        <w:rPr>
          <w:noProof/>
          <w:sz w:val="32"/>
          <w:szCs w:val="32"/>
          <w:lang w:eastAsia="ru-RU"/>
        </w:rPr>
        <w:t xml:space="preserve">• смысловой группе (пылесос и веник – предназначены для уборки). </w:t>
      </w:r>
      <w:proofErr w:type="gramEnd"/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  <w:r w:rsidRPr="0092078F">
        <w:rPr>
          <w:noProof/>
          <w:sz w:val="32"/>
          <w:szCs w:val="32"/>
          <w:lang w:eastAsia="ru-RU"/>
        </w:rPr>
        <w:t xml:space="preserve">Задача ребенка — понять, по какому признаку вы их объединили, то есть найти общее. </w:t>
      </w:r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  <w:r w:rsidRPr="0092078F">
        <w:rPr>
          <w:b/>
          <w:bCs/>
          <w:noProof/>
          <w:color w:val="FF0000"/>
          <w:sz w:val="32"/>
          <w:szCs w:val="32"/>
          <w:lang w:eastAsia="ru-RU"/>
        </w:rPr>
        <w:t>3. Обобщение</w:t>
      </w:r>
      <w:r w:rsidRPr="0092078F">
        <w:rPr>
          <w:b/>
          <w:bCs/>
          <w:noProof/>
          <w:sz w:val="32"/>
          <w:szCs w:val="32"/>
          <w:lang w:eastAsia="ru-RU"/>
        </w:rPr>
        <w:t xml:space="preserve">. </w:t>
      </w:r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  <w:r w:rsidRPr="0092078F">
        <w:rPr>
          <w:noProof/>
          <w:sz w:val="32"/>
          <w:szCs w:val="32"/>
          <w:lang w:eastAsia="ru-RU"/>
        </w:rPr>
        <w:t xml:space="preserve">Можно играть с теми же предметами, но суть будет другая. Кладете перед крохой предметы одной смысловой группы и просите его назвать, что это такое все вместе. К примеру, яблоко, лимон, груша — фрукты. </w:t>
      </w:r>
    </w:p>
    <w:p w:rsidR="00C62769" w:rsidRPr="0092078F" w:rsidRDefault="00C62769" w:rsidP="00C62769">
      <w:pPr>
        <w:rPr>
          <w:noProof/>
          <w:color w:val="FF0000"/>
          <w:sz w:val="32"/>
          <w:szCs w:val="32"/>
          <w:lang w:eastAsia="ru-RU"/>
        </w:rPr>
      </w:pPr>
      <w:r w:rsidRPr="0092078F">
        <w:rPr>
          <w:b/>
          <w:bCs/>
          <w:noProof/>
          <w:color w:val="FF0000"/>
          <w:sz w:val="32"/>
          <w:szCs w:val="32"/>
          <w:lang w:eastAsia="ru-RU"/>
        </w:rPr>
        <w:t xml:space="preserve">4. Классификация. </w:t>
      </w:r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  <w:r w:rsidRPr="0092078F">
        <w:rPr>
          <w:noProof/>
          <w:sz w:val="32"/>
          <w:szCs w:val="32"/>
          <w:lang w:eastAsia="ru-RU"/>
        </w:rPr>
        <w:t xml:space="preserve">Кладете перед ребенком предметы из разных смысловых групп или объединенные разными признаками. К примеру: </w:t>
      </w:r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  <w:r w:rsidRPr="0092078F">
        <w:rPr>
          <w:noProof/>
          <w:sz w:val="32"/>
          <w:szCs w:val="32"/>
          <w:lang w:eastAsia="ru-RU"/>
        </w:rPr>
        <w:t xml:space="preserve">— зеленые, круглые и разные часы; </w:t>
      </w:r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  <w:r w:rsidRPr="0092078F">
        <w:rPr>
          <w:noProof/>
          <w:sz w:val="32"/>
          <w:szCs w:val="32"/>
          <w:lang w:eastAsia="ru-RU"/>
        </w:rPr>
        <w:t xml:space="preserve">— мелкие предметы, продукты, квадратные предметы и т.д. </w:t>
      </w:r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  <w:r w:rsidRPr="0092078F">
        <w:rPr>
          <w:noProof/>
          <w:sz w:val="32"/>
          <w:szCs w:val="32"/>
          <w:lang w:eastAsia="ru-RU"/>
        </w:rPr>
        <w:t xml:space="preserve">Задание: разложить предметы по группам. </w:t>
      </w:r>
    </w:p>
    <w:p w:rsidR="00C62769" w:rsidRPr="0092078F" w:rsidRDefault="00C62769" w:rsidP="00C62769">
      <w:pPr>
        <w:rPr>
          <w:noProof/>
          <w:color w:val="FF0000"/>
          <w:sz w:val="32"/>
          <w:szCs w:val="32"/>
          <w:lang w:eastAsia="ru-RU"/>
        </w:rPr>
      </w:pPr>
      <w:r w:rsidRPr="0092078F">
        <w:rPr>
          <w:b/>
          <w:bCs/>
          <w:noProof/>
          <w:color w:val="FF0000"/>
          <w:sz w:val="32"/>
          <w:szCs w:val="32"/>
          <w:lang w:eastAsia="ru-RU"/>
        </w:rPr>
        <w:t xml:space="preserve">5. Продолжи ряд. </w:t>
      </w:r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  <w:r w:rsidRPr="0092078F">
        <w:rPr>
          <w:noProof/>
          <w:sz w:val="32"/>
          <w:szCs w:val="32"/>
          <w:lang w:eastAsia="ru-RU"/>
        </w:rPr>
        <w:t xml:space="preserve">Предложите малышу логическую цепочку предметов. К примеру, пуговица-бусинка-пуговица-бусинка… И попросите продолжить ряд в той же последовательности, предложив необходимые предметы. Можно ряд выкладывать по принципу увеличения: малюсенькая пуговица-маленькая пуговица-средняя пуговица… Можно чередовать цвета: зеленый-зеленый-желтый-желтый-зеленый-зеленый… </w:t>
      </w:r>
    </w:p>
    <w:p w:rsidR="00C62769" w:rsidRPr="0092078F" w:rsidRDefault="00C62769" w:rsidP="00C62769">
      <w:pPr>
        <w:rPr>
          <w:noProof/>
          <w:color w:val="FF0000"/>
          <w:sz w:val="32"/>
          <w:szCs w:val="32"/>
          <w:lang w:eastAsia="ru-RU"/>
        </w:rPr>
      </w:pPr>
      <w:r w:rsidRPr="0092078F">
        <w:rPr>
          <w:b/>
          <w:bCs/>
          <w:noProof/>
          <w:color w:val="FF0000"/>
          <w:sz w:val="32"/>
          <w:szCs w:val="32"/>
          <w:lang w:eastAsia="ru-RU"/>
        </w:rPr>
        <w:t xml:space="preserve">6. Найди отличия. </w:t>
      </w:r>
    </w:p>
    <w:p w:rsidR="00C62769" w:rsidRDefault="00C62769" w:rsidP="00C62769">
      <w:pPr>
        <w:rPr>
          <w:noProof/>
          <w:sz w:val="32"/>
          <w:szCs w:val="32"/>
          <w:lang w:eastAsia="ru-RU"/>
        </w:rPr>
      </w:pPr>
      <w:r w:rsidRPr="0092078F">
        <w:rPr>
          <w:noProof/>
          <w:sz w:val="32"/>
          <w:szCs w:val="32"/>
          <w:lang w:eastAsia="ru-RU"/>
        </w:rPr>
        <w:lastRenderedPageBreak/>
        <w:t xml:space="preserve">Для этого упражнения хорошо использовать готовые картинки, которые сейчас можно легко найти и в интернете и в журналах для детей. </w:t>
      </w:r>
    </w:p>
    <w:p w:rsidR="00C62769" w:rsidRPr="008644BD" w:rsidRDefault="00C62769" w:rsidP="00C62769">
      <w:pPr>
        <w:rPr>
          <w:rStyle w:val="a3"/>
          <w:b/>
          <w:i w:val="0"/>
          <w:color w:val="FF0000"/>
          <w:sz w:val="32"/>
          <w:szCs w:val="32"/>
        </w:rPr>
      </w:pPr>
      <w:r w:rsidRPr="008644BD">
        <w:rPr>
          <w:rStyle w:val="a3"/>
          <w:b/>
          <w:i w:val="0"/>
          <w:color w:val="FF0000"/>
          <w:sz w:val="32"/>
          <w:szCs w:val="32"/>
        </w:rPr>
        <w:t xml:space="preserve">7. Чего не хватает? </w:t>
      </w:r>
      <w:bookmarkStart w:id="0" w:name="_GoBack"/>
      <w:bookmarkEnd w:id="0"/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  <w:r w:rsidRPr="0092078F">
        <w:rPr>
          <w:noProof/>
          <w:sz w:val="32"/>
          <w:szCs w:val="32"/>
          <w:lang w:eastAsia="ru-RU"/>
        </w:rPr>
        <w:t xml:space="preserve">Ну, пора бы порисовать! Начинайте рисовать какой-то рисунок и в процессе сознательно пропускайте какую-то деталь. Спрашивайте у ребенка: «Все? Рисунок готов? А чего не хватает?» </w:t>
      </w:r>
    </w:p>
    <w:p w:rsidR="00C62769" w:rsidRPr="00B63900" w:rsidRDefault="00C62769" w:rsidP="00B63900">
      <w:pPr>
        <w:spacing w:after="0"/>
        <w:jc w:val="center"/>
        <w:rPr>
          <w:b/>
          <w:noProof/>
          <w:color w:val="FF0000"/>
          <w:sz w:val="32"/>
          <w:szCs w:val="32"/>
          <w:lang w:eastAsia="ru-RU"/>
        </w:rPr>
      </w:pPr>
      <w:r w:rsidRPr="00B63900">
        <w:rPr>
          <w:b/>
          <w:i/>
          <w:iCs/>
          <w:noProof/>
          <w:color w:val="FF0000"/>
          <w:sz w:val="32"/>
          <w:szCs w:val="32"/>
          <w:lang w:eastAsia="ru-RU"/>
        </w:rPr>
        <w:t>Развитие логического мышления у детей должно проводиться систематически. Не переживайте, если сначала что-то не получается. Наши ребятишки постепенно все поймут. Подсказывайте, как надо помочь поймать суть. Но зато, если он овладеет этими операциями мышления, то он будет</w:t>
      </w:r>
    </w:p>
    <w:p w:rsidR="00C62769" w:rsidRPr="00B63900" w:rsidRDefault="00C62769" w:rsidP="00B63900">
      <w:pPr>
        <w:spacing w:after="0"/>
        <w:jc w:val="center"/>
        <w:rPr>
          <w:b/>
          <w:noProof/>
          <w:color w:val="FF0000"/>
          <w:sz w:val="32"/>
          <w:szCs w:val="32"/>
          <w:lang w:eastAsia="ru-RU"/>
        </w:rPr>
      </w:pPr>
      <w:r w:rsidRPr="00B63900">
        <w:rPr>
          <w:b/>
          <w:i/>
          <w:iCs/>
          <w:noProof/>
          <w:color w:val="FF0000"/>
          <w:sz w:val="32"/>
          <w:szCs w:val="32"/>
          <w:lang w:eastAsia="ru-RU"/>
        </w:rPr>
        <w:t>гораздо быстрее понимать смысл прочитанного, легче обучаться и разбираться в науках.</w:t>
      </w:r>
    </w:p>
    <w:p w:rsidR="00C62769" w:rsidRPr="00B63900" w:rsidRDefault="00C62769" w:rsidP="00C62769">
      <w:pPr>
        <w:rPr>
          <w:noProof/>
          <w:color w:val="FF0000"/>
          <w:sz w:val="32"/>
          <w:szCs w:val="32"/>
          <w:lang w:eastAsia="ru-RU"/>
        </w:rPr>
      </w:pPr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</w:p>
    <w:p w:rsidR="00C62769" w:rsidRPr="0092078F" w:rsidRDefault="00C62769" w:rsidP="00C62769">
      <w:pPr>
        <w:rPr>
          <w:noProof/>
          <w:sz w:val="32"/>
          <w:szCs w:val="32"/>
          <w:lang w:eastAsia="ru-RU"/>
        </w:rPr>
      </w:pPr>
    </w:p>
    <w:p w:rsidR="00C62769" w:rsidRDefault="00C62769" w:rsidP="00C62769">
      <w:r>
        <w:rPr>
          <w:noProof/>
          <w:lang w:eastAsia="ru-RU"/>
        </w:rPr>
        <w:t xml:space="preserve">                        </w:t>
      </w:r>
    </w:p>
    <w:sectPr w:rsidR="00C62769" w:rsidSect="00B63900">
      <w:pgSz w:w="11906" w:h="16838"/>
      <w:pgMar w:top="1134" w:right="850" w:bottom="1134" w:left="1701" w:header="708" w:footer="708" w:gutter="0"/>
      <w:pgBorders w:offsetFrom="page">
        <w:top w:val="circlesLines" w:sz="21" w:space="24" w:color="2E74B5" w:themeColor="accent1" w:themeShade="BF"/>
        <w:left w:val="circlesLines" w:sz="21" w:space="24" w:color="2E74B5" w:themeColor="accent1" w:themeShade="BF"/>
        <w:bottom w:val="circlesLines" w:sz="21" w:space="24" w:color="2E74B5" w:themeColor="accent1" w:themeShade="BF"/>
        <w:right w:val="circlesLines" w:sz="21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769"/>
    <w:rsid w:val="001424A1"/>
    <w:rsid w:val="00462F52"/>
    <w:rsid w:val="008644BD"/>
    <w:rsid w:val="0092078F"/>
    <w:rsid w:val="00B63900"/>
    <w:rsid w:val="00C62769"/>
    <w:rsid w:val="00DF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BD"/>
  </w:style>
  <w:style w:type="paragraph" w:styleId="1">
    <w:name w:val="heading 1"/>
    <w:basedOn w:val="a"/>
    <w:next w:val="a"/>
    <w:link w:val="10"/>
    <w:uiPriority w:val="9"/>
    <w:qFormat/>
    <w:rsid w:val="008644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4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4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4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4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4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4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4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4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644BD"/>
    <w:rPr>
      <w:i/>
      <w:iCs/>
      <w:color w:val="auto"/>
    </w:rPr>
  </w:style>
  <w:style w:type="character" w:styleId="a4">
    <w:name w:val="Strong"/>
    <w:basedOn w:val="a0"/>
    <w:uiPriority w:val="22"/>
    <w:qFormat/>
    <w:rsid w:val="008644BD"/>
    <w:rPr>
      <w:b/>
      <w:bCs/>
      <w:color w:val="auto"/>
    </w:rPr>
  </w:style>
  <w:style w:type="character" w:customStyle="1" w:styleId="10">
    <w:name w:val="Заголовок 1 Знак"/>
    <w:basedOn w:val="a0"/>
    <w:link w:val="1"/>
    <w:uiPriority w:val="9"/>
    <w:rsid w:val="008644BD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44BD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644BD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644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8644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644BD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644B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644B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644B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rsid w:val="008644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8644B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644B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8644BD"/>
    <w:rPr>
      <w:color w:val="5A5A5A" w:themeColor="text1" w:themeTint="A5"/>
      <w:spacing w:val="15"/>
    </w:rPr>
  </w:style>
  <w:style w:type="paragraph" w:styleId="a9">
    <w:name w:val="No Spacing"/>
    <w:uiPriority w:val="1"/>
    <w:qFormat/>
    <w:rsid w:val="008644B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644B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644B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44BD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8644BD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Выделенная цитата Знак"/>
    <w:basedOn w:val="a0"/>
    <w:link w:val="ab"/>
    <w:uiPriority w:val="30"/>
    <w:rsid w:val="008644BD"/>
    <w:rPr>
      <w:i/>
      <w:iCs/>
      <w:color w:val="404040" w:themeColor="text1" w:themeTint="BF"/>
    </w:rPr>
  </w:style>
  <w:style w:type="character" w:styleId="ad">
    <w:name w:val="Subtle Emphasis"/>
    <w:basedOn w:val="a0"/>
    <w:uiPriority w:val="19"/>
    <w:qFormat/>
    <w:rsid w:val="008644BD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8644BD"/>
    <w:rPr>
      <w:b/>
      <w:bCs/>
      <w:i/>
      <w:iCs/>
      <w:color w:val="auto"/>
    </w:rPr>
  </w:style>
  <w:style w:type="character" w:styleId="af">
    <w:name w:val="Subtle Reference"/>
    <w:basedOn w:val="a0"/>
    <w:uiPriority w:val="31"/>
    <w:qFormat/>
    <w:rsid w:val="008644BD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8644BD"/>
    <w:rPr>
      <w:b/>
      <w:bCs/>
      <w:smallCaps/>
      <w:color w:val="404040" w:themeColor="text1" w:themeTint="BF"/>
      <w:spacing w:val="5"/>
    </w:rPr>
  </w:style>
  <w:style w:type="character" w:styleId="af1">
    <w:name w:val="Book Title"/>
    <w:basedOn w:val="a0"/>
    <w:uiPriority w:val="33"/>
    <w:qFormat/>
    <w:rsid w:val="008644BD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644BD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8644B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B6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63900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B63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494</Words>
  <Characters>2820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Пользователь Windows</cp:lastModifiedBy>
  <cp:revision>6</cp:revision>
  <dcterms:created xsi:type="dcterms:W3CDTF">2018-11-18T17:22:00Z</dcterms:created>
  <dcterms:modified xsi:type="dcterms:W3CDTF">2019-01-09T11:30:00Z</dcterms:modified>
</cp:coreProperties>
</file>